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80DB4" w14:textId="40A1FD0D" w:rsidR="00B1363B" w:rsidRDefault="00B1363B" w:rsidP="00B136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</w:t>
      </w:r>
      <w:r w:rsidRPr="0057420F">
        <w:rPr>
          <w:rFonts w:ascii="Times New Roman" w:hAnsi="Times New Roman" w:cs="Times New Roman"/>
          <w:sz w:val="24"/>
          <w:szCs w:val="24"/>
        </w:rPr>
        <w:t>63:03:030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742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57420F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на территории Самарская область, г. Кинель</w:t>
      </w:r>
      <w:r w:rsidRPr="0037095E">
        <w:t xml:space="preserve"> </w:t>
      </w:r>
      <w:r w:rsidRPr="0037095E">
        <w:rPr>
          <w:rFonts w:ascii="Times New Roman" w:hAnsi="Times New Roman" w:cs="Times New Roman"/>
          <w:sz w:val="24"/>
          <w:szCs w:val="24"/>
        </w:rPr>
        <w:t>поселка городского типа Усть-Кинельский</w:t>
      </w:r>
      <w:r w:rsidRPr="00513FF8">
        <w:rPr>
          <w:rFonts w:ascii="Times New Roman" w:hAnsi="Times New Roman" w:cs="Times New Roman"/>
          <w:sz w:val="24"/>
          <w:szCs w:val="24"/>
        </w:rPr>
        <w:t xml:space="preserve"> выполняются на основании «Соглашения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г.» Карта план территории (далее - КПТР) подготовлен на основании кадастрового плана территории от 16 января 2025 № КУВИ-001/2025-91</w:t>
      </w:r>
      <w:r w:rsidR="00C157BF">
        <w:rPr>
          <w:rFonts w:ascii="Times New Roman" w:hAnsi="Times New Roman" w:cs="Times New Roman"/>
          <w:sz w:val="24"/>
          <w:szCs w:val="24"/>
        </w:rPr>
        <w:t>966</w:t>
      </w:r>
      <w:r w:rsidR="009613DC">
        <w:rPr>
          <w:rFonts w:ascii="Times New Roman" w:hAnsi="Times New Roman" w:cs="Times New Roman"/>
          <w:sz w:val="24"/>
          <w:szCs w:val="24"/>
        </w:rPr>
        <w:t>92</w:t>
      </w:r>
      <w:r w:rsidRPr="00513FF8">
        <w:rPr>
          <w:rFonts w:ascii="Times New Roman" w:hAnsi="Times New Roman" w:cs="Times New Roman"/>
          <w:sz w:val="24"/>
          <w:szCs w:val="24"/>
        </w:rPr>
        <w:t>, выданного Филиалом публично-правовой компании "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677EA1B3" w14:textId="1CED1748" w:rsidR="00B1363B" w:rsidRPr="00502CB3" w:rsidRDefault="00B1363B" w:rsidP="00B136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13DC">
        <w:rPr>
          <w:rFonts w:ascii="Times New Roman" w:hAnsi="Times New Roman" w:cs="Times New Roman"/>
          <w:sz w:val="24"/>
          <w:szCs w:val="24"/>
        </w:rPr>
        <w:t>В КПТР от 16 января 2025 № КУВИ-001/2025-</w:t>
      </w:r>
      <w:r w:rsidR="009613DC" w:rsidRPr="009613DC">
        <w:rPr>
          <w:rFonts w:ascii="Times New Roman" w:hAnsi="Times New Roman" w:cs="Times New Roman"/>
          <w:sz w:val="24"/>
          <w:szCs w:val="24"/>
        </w:rPr>
        <w:t>9196692</w:t>
      </w:r>
      <w:r w:rsidRPr="009613DC">
        <w:rPr>
          <w:rFonts w:ascii="Times New Roman" w:hAnsi="Times New Roman" w:cs="Times New Roman"/>
          <w:sz w:val="24"/>
          <w:szCs w:val="24"/>
        </w:rPr>
        <w:t xml:space="preserve"> кадастрового квартала 63:03:030200</w:t>
      </w:r>
      <w:r w:rsidR="009613DC" w:rsidRPr="009613DC">
        <w:rPr>
          <w:rFonts w:ascii="Times New Roman" w:hAnsi="Times New Roman" w:cs="Times New Roman"/>
          <w:sz w:val="24"/>
          <w:szCs w:val="24"/>
        </w:rPr>
        <w:t>4</w:t>
      </w:r>
      <w:r w:rsidRPr="009613DC">
        <w:rPr>
          <w:rFonts w:ascii="Times New Roman" w:hAnsi="Times New Roman" w:cs="Times New Roman"/>
          <w:sz w:val="24"/>
          <w:szCs w:val="24"/>
        </w:rPr>
        <w:t xml:space="preserve"> содержатся сведения о </w:t>
      </w:r>
      <w:r w:rsidR="009613DC" w:rsidRPr="009613DC">
        <w:rPr>
          <w:rFonts w:ascii="Times New Roman" w:hAnsi="Times New Roman" w:cs="Times New Roman"/>
          <w:sz w:val="24"/>
          <w:szCs w:val="24"/>
        </w:rPr>
        <w:t>116</w:t>
      </w:r>
      <w:r w:rsidRPr="009613DC">
        <w:rPr>
          <w:rFonts w:ascii="Times New Roman" w:hAnsi="Times New Roman" w:cs="Times New Roman"/>
          <w:sz w:val="24"/>
          <w:szCs w:val="24"/>
        </w:rPr>
        <w:t xml:space="preserve"> земельных участках, из них </w:t>
      </w:r>
      <w:r w:rsidR="009613DC" w:rsidRPr="009613DC">
        <w:rPr>
          <w:rFonts w:ascii="Times New Roman" w:hAnsi="Times New Roman" w:cs="Times New Roman"/>
          <w:sz w:val="24"/>
          <w:szCs w:val="24"/>
        </w:rPr>
        <w:t>32</w:t>
      </w:r>
      <w:r w:rsidRPr="009613DC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9613DC" w:rsidRPr="009613DC">
        <w:rPr>
          <w:rFonts w:ascii="Times New Roman" w:hAnsi="Times New Roman" w:cs="Times New Roman"/>
          <w:sz w:val="24"/>
          <w:szCs w:val="24"/>
        </w:rPr>
        <w:t>а</w:t>
      </w:r>
      <w:r w:rsidRPr="009613DC">
        <w:rPr>
          <w:rFonts w:ascii="Times New Roman" w:hAnsi="Times New Roman" w:cs="Times New Roman"/>
          <w:sz w:val="24"/>
          <w:szCs w:val="24"/>
        </w:rPr>
        <w:t xml:space="preserve">  исключены из комплексных кадастровых работ, и </w:t>
      </w:r>
      <w:r w:rsidR="009613DC" w:rsidRPr="009613DC">
        <w:rPr>
          <w:rFonts w:ascii="Times New Roman" w:hAnsi="Times New Roman" w:cs="Times New Roman"/>
          <w:sz w:val="24"/>
          <w:szCs w:val="24"/>
        </w:rPr>
        <w:t>69</w:t>
      </w:r>
      <w:r w:rsidRPr="009613DC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строительства, из которых 2</w:t>
      </w:r>
      <w:r w:rsidR="009613DC" w:rsidRPr="009613DC">
        <w:rPr>
          <w:rFonts w:ascii="Times New Roman" w:hAnsi="Times New Roman" w:cs="Times New Roman"/>
          <w:sz w:val="24"/>
          <w:szCs w:val="24"/>
        </w:rPr>
        <w:t>9</w:t>
      </w:r>
      <w:r w:rsidRPr="009613DC">
        <w:rPr>
          <w:rFonts w:ascii="Times New Roman" w:hAnsi="Times New Roman" w:cs="Times New Roman"/>
          <w:sz w:val="24"/>
          <w:szCs w:val="24"/>
        </w:rPr>
        <w:t xml:space="preserve"> объекта также исключены из комплексных кадастровых работ, 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Pr="00502C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49BBED" w14:textId="184CC8A5" w:rsidR="00CD5AC1" w:rsidRDefault="00B1363B" w:rsidP="00C6699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694">
        <w:rPr>
          <w:rFonts w:ascii="Times New Roman" w:hAnsi="Times New Roman" w:cs="Times New Roman"/>
          <w:sz w:val="24"/>
          <w:szCs w:val="24"/>
        </w:rPr>
        <w:t xml:space="preserve">Согласно «Плану-графика </w:t>
      </w:r>
      <w:proofErr w:type="spellStart"/>
      <w:r w:rsidRPr="00642694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642694">
        <w:rPr>
          <w:rFonts w:ascii="Times New Roman" w:hAnsi="Times New Roman" w:cs="Times New Roman"/>
          <w:sz w:val="24"/>
          <w:szCs w:val="24"/>
        </w:rPr>
        <w:t xml:space="preserve">» всего объектов недвижимости </w:t>
      </w:r>
      <w:r>
        <w:rPr>
          <w:rFonts w:ascii="Times New Roman" w:hAnsi="Times New Roman" w:cs="Times New Roman"/>
          <w:sz w:val="24"/>
          <w:szCs w:val="24"/>
        </w:rPr>
        <w:t>188</w:t>
      </w:r>
      <w:r w:rsidRPr="00642694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642694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642694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642694">
        <w:rPr>
          <w:rFonts w:ascii="Times New Roman" w:hAnsi="Times New Roman" w:cs="Times New Roman"/>
          <w:sz w:val="24"/>
          <w:szCs w:val="24"/>
        </w:rPr>
        <w:t xml:space="preserve">. </w:t>
      </w:r>
      <w:r w:rsidRPr="00535892">
        <w:rPr>
          <w:rFonts w:ascii="Times New Roman" w:hAnsi="Times New Roman" w:cs="Times New Roman"/>
          <w:sz w:val="24"/>
          <w:szCs w:val="24"/>
        </w:rPr>
        <w:t xml:space="preserve">По КПТР от 16 января 2025 № КУВИ-001/2025-9195203 всего объектов недвижимости </w:t>
      </w:r>
      <w:r w:rsidR="00DB60D6">
        <w:rPr>
          <w:rFonts w:ascii="Times New Roman" w:hAnsi="Times New Roman" w:cs="Times New Roman"/>
          <w:sz w:val="24"/>
          <w:szCs w:val="24"/>
        </w:rPr>
        <w:t>185</w:t>
      </w:r>
      <w:r w:rsidRPr="00535892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C6699C">
        <w:rPr>
          <w:rFonts w:ascii="Times New Roman" w:hAnsi="Times New Roman" w:cs="Times New Roman"/>
          <w:sz w:val="24"/>
          <w:szCs w:val="24"/>
        </w:rPr>
        <w:t>45</w:t>
      </w:r>
      <w:r w:rsidRPr="00535892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6699C">
        <w:rPr>
          <w:rFonts w:ascii="Times New Roman" w:hAnsi="Times New Roman" w:cs="Times New Roman"/>
          <w:sz w:val="24"/>
          <w:szCs w:val="24"/>
        </w:rPr>
        <w:t>9</w:t>
      </w:r>
      <w:r w:rsidRPr="00535892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C6699C">
        <w:rPr>
          <w:rFonts w:ascii="Times New Roman" w:hAnsi="Times New Roman" w:cs="Times New Roman"/>
          <w:sz w:val="24"/>
          <w:szCs w:val="24"/>
        </w:rPr>
        <w:t>26</w:t>
      </w:r>
      <w:r w:rsidRPr="00535892">
        <w:rPr>
          <w:rFonts w:ascii="Times New Roman" w:hAnsi="Times New Roman" w:cs="Times New Roman"/>
          <w:sz w:val="24"/>
          <w:szCs w:val="24"/>
        </w:rPr>
        <w:t>.</w:t>
      </w:r>
    </w:p>
    <w:p w14:paraId="54BA1FE8" w14:textId="12BB03B5" w:rsidR="00C6699C" w:rsidRDefault="00C6699C" w:rsidP="00C6699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В ходе проведения комплексных кадастровых работ уточнены границы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513FF8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513FF8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>ов с кадастровыми номерами (</w:t>
      </w:r>
      <w:r w:rsidRPr="00C6699C">
        <w:rPr>
          <w:rFonts w:ascii="Times New Roman" w:hAnsi="Times New Roman" w:cs="Times New Roman"/>
          <w:sz w:val="24"/>
          <w:szCs w:val="24"/>
        </w:rPr>
        <w:t>63:03:0302004:507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63:03:0302004:604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63:03:0302004:605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63:03:0302004:610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63:03:0302004:611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63:03:0302004:612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13FF8">
        <w:rPr>
          <w:rFonts w:ascii="Times New Roman" w:hAnsi="Times New Roman" w:cs="Times New Roman"/>
          <w:sz w:val="24"/>
          <w:szCs w:val="24"/>
        </w:rPr>
        <w:t xml:space="preserve">исправлены реестровые ошибки в границах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кадастровыми номерами (</w:t>
      </w:r>
      <w:r w:rsidRPr="00C6699C">
        <w:rPr>
          <w:rFonts w:ascii="Times New Roman" w:hAnsi="Times New Roman" w:cs="Times New Roman"/>
          <w:sz w:val="24"/>
          <w:szCs w:val="24"/>
        </w:rPr>
        <w:t>63:03:0302003:37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63:03:0302004:11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63:03:0302004:17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63:03:0302004:23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63:03:0302004:26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63:03:0302004:29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63:03:0302004:34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63:03:0302004:35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63:03:0302004:497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63:03:0302004:508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63:03:0302004:51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63:03:0302004:513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63:03:0302004:518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63:03:0302004:519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63:03:0302004:534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63:03:0302004:552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63:03:0302004:580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63:03:0302004:584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63:03:0302004:585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63:03:0302004:588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63:03:0302004:589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63:03:0302004:590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63:03:0302004:614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63:03:0302004:697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63:03:0302004:700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63:03:0302004:702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63:03:0302004:705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63:03:0302004:710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63:03:0302004:712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63:03:0302004:721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63:03:0302004:722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63:03:0302004:724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63:03:0302004:729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63:03:0302004:730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63:03:0302004:732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63:03:0302004:733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63:03:0302004:735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63:03:0302004:747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63:03:0302004:76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63:03:0302004:80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63:03:0302004:81</w:t>
      </w:r>
      <w:r w:rsidR="009C0D7B">
        <w:rPr>
          <w:rFonts w:ascii="Times New Roman" w:hAnsi="Times New Roman" w:cs="Times New Roman"/>
          <w:sz w:val="24"/>
          <w:szCs w:val="24"/>
        </w:rPr>
        <w:t xml:space="preserve">;  </w:t>
      </w:r>
      <w:r w:rsidRPr="00C6699C">
        <w:rPr>
          <w:rFonts w:ascii="Times New Roman" w:hAnsi="Times New Roman" w:cs="Times New Roman"/>
          <w:sz w:val="24"/>
          <w:szCs w:val="24"/>
        </w:rPr>
        <w:t>63:03:0302004:82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63:03:0302004:964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63:03:0302004:965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63:03:0302004:967</w:t>
      </w:r>
      <w:r w:rsidR="009C0D7B">
        <w:rPr>
          <w:rFonts w:ascii="Times New Roman" w:hAnsi="Times New Roman" w:cs="Times New Roman"/>
          <w:sz w:val="24"/>
          <w:szCs w:val="24"/>
        </w:rPr>
        <w:t xml:space="preserve">; </w:t>
      </w:r>
      <w:r w:rsidRPr="00C6699C">
        <w:rPr>
          <w:rFonts w:ascii="Times New Roman" w:hAnsi="Times New Roman" w:cs="Times New Roman"/>
          <w:sz w:val="24"/>
          <w:szCs w:val="24"/>
        </w:rPr>
        <w:t>63:03:0302004:969</w:t>
      </w:r>
      <w:r w:rsidR="009C0D7B">
        <w:rPr>
          <w:rFonts w:ascii="Times New Roman" w:hAnsi="Times New Roman" w:cs="Times New Roman"/>
          <w:sz w:val="24"/>
          <w:szCs w:val="24"/>
        </w:rPr>
        <w:t xml:space="preserve">;           </w:t>
      </w:r>
      <w:r w:rsidRPr="00C6699C">
        <w:rPr>
          <w:rFonts w:ascii="Times New Roman" w:hAnsi="Times New Roman" w:cs="Times New Roman"/>
          <w:sz w:val="24"/>
          <w:szCs w:val="24"/>
        </w:rPr>
        <w:t>63:03:0302004:970</w:t>
      </w:r>
      <w:r w:rsidR="009C0D7B">
        <w:rPr>
          <w:rFonts w:ascii="Times New Roman" w:hAnsi="Times New Roman" w:cs="Times New Roman"/>
          <w:sz w:val="24"/>
          <w:szCs w:val="24"/>
        </w:rPr>
        <w:t xml:space="preserve">;      </w:t>
      </w:r>
      <w:r w:rsidRPr="00C6699C">
        <w:rPr>
          <w:rFonts w:ascii="Times New Roman" w:hAnsi="Times New Roman" w:cs="Times New Roman"/>
          <w:sz w:val="24"/>
          <w:szCs w:val="24"/>
        </w:rPr>
        <w:t>63:03:0302004:25</w:t>
      </w:r>
      <w:r w:rsidR="009C0D7B">
        <w:rPr>
          <w:rFonts w:ascii="Times New Roman" w:hAnsi="Times New Roman" w:cs="Times New Roman"/>
          <w:sz w:val="24"/>
          <w:szCs w:val="24"/>
        </w:rPr>
        <w:t xml:space="preserve">;         </w:t>
      </w:r>
      <w:r w:rsidRPr="00C6699C">
        <w:rPr>
          <w:rFonts w:ascii="Times New Roman" w:hAnsi="Times New Roman" w:cs="Times New Roman"/>
          <w:sz w:val="24"/>
          <w:szCs w:val="24"/>
        </w:rPr>
        <w:t>63:03:0302004:706</w:t>
      </w:r>
      <w:r w:rsidR="009C0D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9EFDA" w14:textId="5C2908CB" w:rsidR="009C0D7B" w:rsidRDefault="009C0D7B" w:rsidP="00C6699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 отличается от сведений, которые содержатся в ЕГРН не более чем на 10%.</w:t>
      </w:r>
      <w:r w:rsidR="002234B6" w:rsidRPr="002234B6">
        <w:rPr>
          <w:rFonts w:ascii="Times New Roman" w:hAnsi="Times New Roman" w:cs="Times New Roman"/>
          <w:sz w:val="24"/>
          <w:szCs w:val="24"/>
        </w:rPr>
        <w:t xml:space="preserve"> </w:t>
      </w:r>
      <w:r w:rsidR="002234B6" w:rsidRPr="00513FF8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2234B6">
        <w:rPr>
          <w:rFonts w:ascii="Times New Roman" w:hAnsi="Times New Roman" w:cs="Times New Roman"/>
          <w:sz w:val="24"/>
          <w:szCs w:val="24"/>
        </w:rPr>
        <w:t>1</w:t>
      </w:r>
      <w:r w:rsidR="002234B6" w:rsidRPr="00513F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234B6">
        <w:rPr>
          <w:rFonts w:ascii="Times New Roman" w:hAnsi="Times New Roman" w:cs="Times New Roman"/>
          <w:sz w:val="24"/>
          <w:szCs w:val="24"/>
        </w:rPr>
        <w:t xml:space="preserve">ого участка </w:t>
      </w:r>
      <w:r w:rsidR="002234B6" w:rsidRPr="00513FF8">
        <w:rPr>
          <w:rFonts w:ascii="Times New Roman" w:hAnsi="Times New Roman" w:cs="Times New Roman"/>
          <w:sz w:val="24"/>
          <w:szCs w:val="24"/>
        </w:rPr>
        <w:t>отличается от сведений, которые содержатся в ЕГРН более чем на 10%.</w:t>
      </w:r>
      <w:r w:rsidR="002234B6" w:rsidRPr="002234B6">
        <w:rPr>
          <w:rFonts w:ascii="Times New Roman" w:hAnsi="Times New Roman" w:cs="Times New Roman"/>
          <w:sz w:val="24"/>
          <w:szCs w:val="24"/>
        </w:rPr>
        <w:t xml:space="preserve"> </w:t>
      </w:r>
      <w:r w:rsidR="002234B6" w:rsidRPr="00513FF8">
        <w:rPr>
          <w:rFonts w:ascii="Times New Roman" w:hAnsi="Times New Roman" w:cs="Times New Roman"/>
          <w:sz w:val="24"/>
          <w:szCs w:val="24"/>
        </w:rPr>
        <w:t>По сведения ЕГРН площадь земельного участка</w:t>
      </w:r>
      <w:r w:rsidR="002234B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2234B6" w:rsidRPr="002234B6">
        <w:rPr>
          <w:rFonts w:ascii="Times New Roman" w:hAnsi="Times New Roman" w:cs="Times New Roman"/>
          <w:sz w:val="24"/>
          <w:szCs w:val="24"/>
        </w:rPr>
        <w:t>63:03:0302004:34</w:t>
      </w:r>
      <w:r w:rsidR="002234B6">
        <w:rPr>
          <w:rFonts w:ascii="Times New Roman" w:hAnsi="Times New Roman" w:cs="Times New Roman"/>
          <w:sz w:val="24"/>
          <w:szCs w:val="24"/>
        </w:rPr>
        <w:t xml:space="preserve"> </w:t>
      </w:r>
      <w:r w:rsidR="002234B6" w:rsidRPr="00513FF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234B6">
        <w:rPr>
          <w:rFonts w:ascii="Times New Roman" w:hAnsi="Times New Roman" w:cs="Times New Roman"/>
          <w:sz w:val="24"/>
          <w:szCs w:val="24"/>
        </w:rPr>
        <w:t>1003</w:t>
      </w:r>
      <w:r w:rsidR="002234B6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34B6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="002234B6"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2234B6" w:rsidRPr="002234B6">
        <w:rPr>
          <w:rFonts w:ascii="Times New Roman" w:hAnsi="Times New Roman" w:cs="Times New Roman"/>
          <w:sz w:val="24"/>
          <w:szCs w:val="24"/>
        </w:rPr>
        <w:t>1</w:t>
      </w:r>
      <w:r w:rsidR="002234B6">
        <w:rPr>
          <w:rFonts w:ascii="Times New Roman" w:hAnsi="Times New Roman" w:cs="Times New Roman"/>
          <w:sz w:val="24"/>
          <w:szCs w:val="24"/>
        </w:rPr>
        <w:t> </w:t>
      </w:r>
      <w:r w:rsidR="002234B6" w:rsidRPr="002234B6">
        <w:rPr>
          <w:rFonts w:ascii="Times New Roman" w:hAnsi="Times New Roman" w:cs="Times New Roman"/>
          <w:sz w:val="24"/>
          <w:szCs w:val="24"/>
        </w:rPr>
        <w:t>174</w:t>
      </w:r>
      <w:r w:rsidR="002234B6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4B6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2234B6" w:rsidRPr="00513FF8">
        <w:rPr>
          <w:rFonts w:ascii="Times New Roman" w:hAnsi="Times New Roman" w:cs="Times New Roman"/>
          <w:sz w:val="24"/>
          <w:szCs w:val="24"/>
        </w:rPr>
        <w:t>.</w:t>
      </w:r>
    </w:p>
    <w:p w14:paraId="05CE1E71" w14:textId="7A3C9A12" w:rsidR="002234B6" w:rsidRDefault="002234B6" w:rsidP="002234B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Правила Землепользования и Застройки городского округа Кинель Самарской области"  предельные (минимальные и максимальные) размеры земельных участков с видом разрешенного использования «Для индивидуального жилищного строительства» минимум – 300 кв. м, максимум – 1500 кв. м,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4" w:history="1">
        <w:r w:rsidRPr="00513FF8">
          <w:rPr>
            <w:rStyle w:val="a4"/>
            <w:rFonts w:ascii="Times New Roman" w:hAnsi="Times New Roman" w:cs="Times New Roman"/>
            <w:sz w:val="24"/>
            <w:szCs w:val="24"/>
          </w:rPr>
          <w:t>https://fgistp.economy.gov.ru/</w:t>
        </w:r>
      </w:hyperlink>
      <w:r w:rsidRPr="00513FF8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01EF9F5A" w14:textId="2B76037F" w:rsidR="002234B6" w:rsidRDefault="002234B6" w:rsidP="002234B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Земельные участки, расположение которых невозможно установить: (</w:t>
      </w:r>
      <w:r w:rsidRPr="002234B6">
        <w:rPr>
          <w:rFonts w:ascii="Times New Roman" w:hAnsi="Times New Roman" w:cs="Times New Roman"/>
          <w:sz w:val="24"/>
          <w:szCs w:val="24"/>
        </w:rPr>
        <w:t>63:03:0302004:596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63:03:0302004:983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63:03:0302004:570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63:03:0302004:567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63:03:0302004:578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63:03:0302004:592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63:03:0302004:536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63:03:0302004:543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63:03:0302004:546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63:03:0302004:531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63:03:0302004:568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63:03:0302004:576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63:03:0302004:966</w:t>
      </w:r>
    </w:p>
    <w:p w14:paraId="6970F201" w14:textId="4A0DAD5C" w:rsidR="002234B6" w:rsidRPr="00513FF8" w:rsidRDefault="002234B6" w:rsidP="002234B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Земельные участки расположенные в другом кадастровом квартале (</w:t>
      </w:r>
      <w:r w:rsidRPr="002234B6">
        <w:rPr>
          <w:rFonts w:ascii="Times New Roman" w:hAnsi="Times New Roman" w:cs="Times New Roman"/>
          <w:sz w:val="24"/>
          <w:szCs w:val="24"/>
        </w:rPr>
        <w:t>63:03:0302004:597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63:03:0302004:598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63:03:0302004:599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63:03:0302004:975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63:03:0302004:532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63:03:0302004:547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63:03:0302004:498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63:03:0302004:39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34B6">
        <w:rPr>
          <w:rFonts w:ascii="Times New Roman" w:hAnsi="Times New Roman" w:cs="Times New Roman"/>
          <w:sz w:val="24"/>
          <w:szCs w:val="24"/>
        </w:rPr>
        <w:t>63:03:0302004:577</w:t>
      </w:r>
    </w:p>
    <w:p w14:paraId="2D43317C" w14:textId="1903436F" w:rsidR="002234B6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8767B">
        <w:rPr>
          <w:rFonts w:ascii="Times New Roman" w:hAnsi="Times New Roman" w:cs="Times New Roman"/>
          <w:sz w:val="24"/>
          <w:szCs w:val="24"/>
        </w:rPr>
        <w:t>емельны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767B">
        <w:rPr>
          <w:rFonts w:ascii="Times New Roman" w:hAnsi="Times New Roman" w:cs="Times New Roman"/>
          <w:sz w:val="24"/>
          <w:szCs w:val="24"/>
        </w:rPr>
        <w:t>, сведения которых дублируют сведения участков содержащихся в ЕГРН: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191">
        <w:rPr>
          <w:rFonts w:ascii="Times New Roman" w:hAnsi="Times New Roman" w:cs="Times New Roman"/>
          <w:sz w:val="24"/>
          <w:szCs w:val="24"/>
        </w:rPr>
        <w:t>63:03:0302004:609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B6191">
        <w:rPr>
          <w:rFonts w:ascii="Times New Roman" w:hAnsi="Times New Roman" w:cs="Times New Roman"/>
          <w:sz w:val="24"/>
          <w:szCs w:val="24"/>
        </w:rPr>
        <w:t>63:03:0302004:535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B6191">
        <w:rPr>
          <w:rFonts w:ascii="Times New Roman" w:hAnsi="Times New Roman" w:cs="Times New Roman"/>
          <w:sz w:val="24"/>
          <w:szCs w:val="24"/>
        </w:rPr>
        <w:t>63:03:0302004:537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B6191">
        <w:rPr>
          <w:rFonts w:ascii="Times New Roman" w:hAnsi="Times New Roman" w:cs="Times New Roman"/>
          <w:sz w:val="24"/>
          <w:szCs w:val="24"/>
        </w:rPr>
        <w:t>63:03:0302004:550</w:t>
      </w:r>
    </w:p>
    <w:p w14:paraId="5918FEE7" w14:textId="1C564A92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Образуемые земельные участки</w:t>
      </w:r>
      <w:r w:rsidRPr="003C7360">
        <w:rPr>
          <w:rFonts w:ascii="Times New Roman" w:hAnsi="Times New Roman" w:cs="Times New Roman"/>
          <w:sz w:val="24"/>
          <w:szCs w:val="24"/>
        </w:rPr>
        <w:t>, которые не имеют данные в ЕГРН:</w:t>
      </w:r>
    </w:p>
    <w:p w14:paraId="46A24E3E" w14:textId="196A9136" w:rsidR="00DB6191" w:rsidRPr="0037095E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ЗУ1 – ориентир,</w:t>
      </w:r>
      <w:r>
        <w:rPr>
          <w:rFonts w:ascii="Times New Roman" w:hAnsi="Times New Roman" w:cs="Times New Roman"/>
          <w:sz w:val="24"/>
          <w:szCs w:val="24"/>
        </w:rPr>
        <w:t xml:space="preserve"> Российская Федерация</w:t>
      </w:r>
      <w:r w:rsidR="001D38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191">
        <w:rPr>
          <w:rFonts w:ascii="Times New Roman" w:hAnsi="Times New Roman" w:cs="Times New Roman"/>
          <w:sz w:val="24"/>
          <w:szCs w:val="24"/>
        </w:rPr>
        <w:t>Самарская область, Кинель г, Студенцы (пгт Усть-Кинельский) м</w:t>
      </w:r>
      <w:r>
        <w:rPr>
          <w:rFonts w:ascii="Times New Roman" w:hAnsi="Times New Roman" w:cs="Times New Roman"/>
          <w:sz w:val="24"/>
          <w:szCs w:val="24"/>
        </w:rPr>
        <w:t>икрорайон</w:t>
      </w:r>
      <w:r w:rsidRPr="00DB6191">
        <w:rPr>
          <w:rFonts w:ascii="Times New Roman" w:hAnsi="Times New Roman" w:cs="Times New Roman"/>
          <w:sz w:val="24"/>
          <w:szCs w:val="24"/>
        </w:rPr>
        <w:t>, Студенцы ул</w:t>
      </w:r>
      <w:r>
        <w:rPr>
          <w:rFonts w:ascii="Times New Roman" w:hAnsi="Times New Roman" w:cs="Times New Roman"/>
          <w:sz w:val="24"/>
          <w:szCs w:val="24"/>
        </w:rPr>
        <w:t>ица,</w:t>
      </w:r>
      <w:r w:rsidR="00221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Pr="00DB6191">
        <w:rPr>
          <w:rFonts w:ascii="Times New Roman" w:hAnsi="Times New Roman" w:cs="Times New Roman"/>
          <w:sz w:val="24"/>
          <w:szCs w:val="24"/>
        </w:rPr>
        <w:t>63:03:0302004:584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6191">
        <w:rPr>
          <w:rFonts w:ascii="Times New Roman" w:hAnsi="Times New Roman" w:cs="Times New Roman"/>
          <w:sz w:val="24"/>
          <w:szCs w:val="24"/>
        </w:rPr>
        <w:t>63:03:0302004:23</w:t>
      </w:r>
      <w:r w:rsidRPr="0037095E">
        <w:rPr>
          <w:rFonts w:ascii="Times New Roman" w:hAnsi="Times New Roman" w:cs="Times New Roman"/>
          <w:sz w:val="24"/>
          <w:szCs w:val="24"/>
        </w:rPr>
        <w:t>;</w:t>
      </w:r>
    </w:p>
    <w:p w14:paraId="5BA06B86" w14:textId="1B390850" w:rsidR="00DB6191" w:rsidRPr="003C7360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ЗУ2 – </w:t>
      </w:r>
      <w:r>
        <w:rPr>
          <w:rFonts w:ascii="Times New Roman" w:hAnsi="Times New Roman" w:cs="Times New Roman"/>
          <w:sz w:val="24"/>
          <w:szCs w:val="24"/>
        </w:rPr>
        <w:t>ориентир</w:t>
      </w:r>
      <w:r w:rsidRPr="00C10830">
        <w:rPr>
          <w:rFonts w:ascii="Times New Roman" w:hAnsi="Times New Roman" w:cs="Times New Roman"/>
          <w:sz w:val="24"/>
          <w:szCs w:val="24"/>
        </w:rPr>
        <w:t xml:space="preserve">, </w:t>
      </w:r>
      <w:r w:rsidRPr="00DB6191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 w:rsidRPr="00C108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между земельными участками с кадастровыми номерами</w:t>
      </w:r>
      <w:r w:rsidRPr="002E6ABB">
        <w:rPr>
          <w:rFonts w:ascii="Times New Roman" w:hAnsi="Times New Roman" w:cs="Times New Roman"/>
          <w:sz w:val="24"/>
          <w:szCs w:val="24"/>
        </w:rPr>
        <w:t xml:space="preserve"> </w:t>
      </w:r>
      <w:r w:rsidRPr="00DB6191">
        <w:rPr>
          <w:rFonts w:ascii="Times New Roman" w:hAnsi="Times New Roman" w:cs="Times New Roman"/>
          <w:sz w:val="24"/>
          <w:szCs w:val="24"/>
        </w:rPr>
        <w:t>63:03:0302004:968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DB6191">
        <w:rPr>
          <w:rFonts w:ascii="Times New Roman" w:hAnsi="Times New Roman" w:cs="Times New Roman"/>
          <w:sz w:val="24"/>
          <w:szCs w:val="24"/>
        </w:rPr>
        <w:t>63:03:0302004:518</w:t>
      </w:r>
      <w:r w:rsidRPr="003C7360">
        <w:rPr>
          <w:rFonts w:ascii="Times New Roman" w:hAnsi="Times New Roman" w:cs="Times New Roman"/>
          <w:sz w:val="24"/>
          <w:szCs w:val="24"/>
        </w:rPr>
        <w:t>;</w:t>
      </w:r>
    </w:p>
    <w:p w14:paraId="3449ED11" w14:textId="4F3285BE" w:rsidR="00DB6191" w:rsidRPr="003C7360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ЗУ3 – ориентир,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191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между земельными участками с кадастровыми номерами </w:t>
      </w:r>
      <w:r w:rsidRPr="00DB6191">
        <w:rPr>
          <w:rFonts w:ascii="Times New Roman" w:hAnsi="Times New Roman" w:cs="Times New Roman"/>
          <w:sz w:val="24"/>
          <w:szCs w:val="24"/>
        </w:rPr>
        <w:t>63:03:0302004:700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DB6191">
        <w:rPr>
          <w:rFonts w:ascii="Times New Roman" w:hAnsi="Times New Roman" w:cs="Times New Roman"/>
          <w:sz w:val="24"/>
          <w:szCs w:val="24"/>
        </w:rPr>
        <w:t>63:03:0302004:579</w:t>
      </w:r>
      <w:r w:rsidRPr="003C7360">
        <w:rPr>
          <w:rFonts w:ascii="Times New Roman" w:hAnsi="Times New Roman" w:cs="Times New Roman"/>
          <w:sz w:val="24"/>
          <w:szCs w:val="24"/>
        </w:rPr>
        <w:t>;</w:t>
      </w:r>
    </w:p>
    <w:p w14:paraId="1318628C" w14:textId="70C34A66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ЗУ4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DB6191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между земельными участками с кадастровыми номерами </w:t>
      </w:r>
      <w:r w:rsidRPr="00DB6191">
        <w:rPr>
          <w:rFonts w:ascii="Times New Roman" w:hAnsi="Times New Roman" w:cs="Times New Roman"/>
          <w:sz w:val="24"/>
          <w:szCs w:val="24"/>
        </w:rPr>
        <w:t>63:03:0302004:722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B6191">
        <w:rPr>
          <w:rFonts w:ascii="Times New Roman" w:hAnsi="Times New Roman" w:cs="Times New Roman"/>
          <w:sz w:val="24"/>
          <w:szCs w:val="24"/>
        </w:rPr>
        <w:t>63:03:0302004:75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93F45" w14:textId="52935A6D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 - ЗУ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>Самарская область, Кинель город, Студенцы (пгт Усть-Кинельский) микрорайон, Земляничная улица</w:t>
      </w:r>
      <w:r>
        <w:rPr>
          <w:rFonts w:ascii="Times New Roman" w:hAnsi="Times New Roman" w:cs="Times New Roman"/>
          <w:sz w:val="24"/>
          <w:szCs w:val="24"/>
        </w:rPr>
        <w:t>, между земельными участками с кадастровыми номерами 63</w:t>
      </w:r>
      <w:r w:rsidRPr="00DB6191">
        <w:rPr>
          <w:rFonts w:ascii="Times New Roman" w:hAnsi="Times New Roman" w:cs="Times New Roman"/>
          <w:sz w:val="24"/>
          <w:szCs w:val="24"/>
        </w:rPr>
        <w:t>:03:0302004:38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B6191">
        <w:rPr>
          <w:rFonts w:ascii="Times New Roman" w:hAnsi="Times New Roman" w:cs="Times New Roman"/>
          <w:sz w:val="24"/>
          <w:szCs w:val="24"/>
        </w:rPr>
        <w:t>63:03:0302004:967</w:t>
      </w:r>
      <w:r w:rsidRPr="003C7360">
        <w:rPr>
          <w:rFonts w:ascii="Times New Roman" w:hAnsi="Times New Roman" w:cs="Times New Roman"/>
          <w:sz w:val="24"/>
          <w:szCs w:val="24"/>
        </w:rPr>
        <w:t>;</w:t>
      </w:r>
    </w:p>
    <w:p w14:paraId="114D0C91" w14:textId="2D61EBD8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DB6191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6191">
        <w:rPr>
          <w:rFonts w:ascii="Times New Roman" w:hAnsi="Times New Roman" w:cs="Times New Roman"/>
          <w:sz w:val="24"/>
          <w:szCs w:val="24"/>
        </w:rPr>
        <w:t xml:space="preserve"> </w:t>
      </w:r>
      <w:r w:rsidR="001D380E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Pr="00DB6191">
        <w:rPr>
          <w:rFonts w:ascii="Times New Roman" w:hAnsi="Times New Roman" w:cs="Times New Roman"/>
          <w:sz w:val="24"/>
          <w:szCs w:val="24"/>
        </w:rPr>
        <w:t>63:03:0302004:612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7C9A0" w14:textId="7E8E3B45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ориентир,</w:t>
      </w:r>
      <w:r w:rsidR="001D380E" w:rsidRPr="001D380E">
        <w:t xml:space="preserve"> </w:t>
      </w:r>
      <w:r w:rsidR="001D380E" w:rsidRPr="001D380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 w:rsidR="001D380E">
        <w:rPr>
          <w:rFonts w:ascii="Times New Roman" w:hAnsi="Times New Roman" w:cs="Times New Roman"/>
          <w:sz w:val="24"/>
          <w:szCs w:val="24"/>
        </w:rPr>
        <w:t>, граничит с земельным участком с кадастровым номером: ЗУ8</w:t>
      </w:r>
    </w:p>
    <w:p w14:paraId="7E2EECBE" w14:textId="25F9E335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="001D380E" w:rsidRPr="001D380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>, между земельными участками с кадастровыми номерами</w:t>
      </w:r>
      <w:r w:rsidR="001D380E">
        <w:rPr>
          <w:rFonts w:ascii="Times New Roman" w:hAnsi="Times New Roman" w:cs="Times New Roman"/>
          <w:sz w:val="24"/>
          <w:szCs w:val="24"/>
        </w:rPr>
        <w:t>: ЗУ6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1D380E" w:rsidRPr="001D380E">
        <w:rPr>
          <w:rFonts w:ascii="Times New Roman" w:hAnsi="Times New Roman" w:cs="Times New Roman"/>
          <w:sz w:val="24"/>
          <w:szCs w:val="24"/>
        </w:rPr>
        <w:t>63:03:0302004:616</w:t>
      </w:r>
      <w:r w:rsidR="001D380E">
        <w:rPr>
          <w:rFonts w:ascii="Times New Roman" w:hAnsi="Times New Roman" w:cs="Times New Roman"/>
          <w:sz w:val="24"/>
          <w:szCs w:val="24"/>
        </w:rPr>
        <w:t>;</w:t>
      </w:r>
    </w:p>
    <w:p w14:paraId="693D2B42" w14:textId="5466272C" w:rsidR="00DB6191" w:rsidRDefault="00DB6191" w:rsidP="00DB61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="001D380E" w:rsidRPr="001D380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между земельными участками с кадастровыми номерами </w:t>
      </w:r>
      <w:r w:rsidR="001D380E" w:rsidRPr="001D380E">
        <w:rPr>
          <w:rFonts w:ascii="Times New Roman" w:hAnsi="Times New Roman" w:cs="Times New Roman"/>
          <w:sz w:val="24"/>
          <w:szCs w:val="24"/>
        </w:rPr>
        <w:t xml:space="preserve">63:03:0302004:733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380E" w:rsidRPr="001D380E">
        <w:t xml:space="preserve"> </w:t>
      </w:r>
      <w:r w:rsidR="001D380E" w:rsidRPr="001D380E">
        <w:rPr>
          <w:rFonts w:ascii="Times New Roman" w:hAnsi="Times New Roman" w:cs="Times New Roman"/>
          <w:sz w:val="24"/>
          <w:szCs w:val="24"/>
        </w:rPr>
        <w:t>63:03:0302004:80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F9B493" w14:textId="26D0B06C" w:rsidR="001D380E" w:rsidRDefault="001D380E" w:rsidP="001D38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29F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>
        <w:rPr>
          <w:rFonts w:ascii="Times New Roman" w:hAnsi="Times New Roman" w:cs="Times New Roman"/>
          <w:sz w:val="24"/>
          <w:szCs w:val="24"/>
        </w:rPr>
        <w:t xml:space="preserve">уточняются 44 ОКС, из них </w:t>
      </w:r>
      <w:r w:rsidR="00680CBD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– уточняемые (</w:t>
      </w:r>
      <w:r w:rsidRPr="001D380E">
        <w:rPr>
          <w:rFonts w:ascii="Times New Roman" w:hAnsi="Times New Roman" w:cs="Times New Roman"/>
          <w:sz w:val="24"/>
          <w:szCs w:val="24"/>
        </w:rPr>
        <w:t>63:03:0302004:620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63:03:0302004:621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63:03:0302004:624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63:03:0302004:625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63:03:0302004:626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63:03:0302004:628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63:03:0302004:634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63:03:0302004:643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63:03:0302004:647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63:03:0302004:665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63:03:0302004:666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63:03:0302004:667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63:03:0302004:673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63:03:0302004:681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63:03:0302004:682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63:03:0302004:684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63:03:0302004:690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63:03:0302004:692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D380E">
        <w:rPr>
          <w:rFonts w:ascii="Times New Roman" w:hAnsi="Times New Roman" w:cs="Times New Roman"/>
          <w:sz w:val="24"/>
          <w:szCs w:val="24"/>
        </w:rPr>
        <w:t>63:03:0302004:663</w:t>
      </w:r>
      <w:r w:rsidR="00680CBD">
        <w:rPr>
          <w:rFonts w:ascii="Times New Roman" w:hAnsi="Times New Roman" w:cs="Times New Roman"/>
          <w:sz w:val="24"/>
          <w:szCs w:val="24"/>
        </w:rPr>
        <w:t xml:space="preserve">; </w:t>
      </w:r>
      <w:r w:rsidR="00680CBD" w:rsidRPr="00680CBD">
        <w:rPr>
          <w:rFonts w:ascii="Times New Roman" w:hAnsi="Times New Roman" w:cs="Times New Roman"/>
          <w:sz w:val="24"/>
          <w:szCs w:val="24"/>
        </w:rPr>
        <w:t>63:03:0302004:670;</w:t>
      </w:r>
      <w:r w:rsidR="00680CBD">
        <w:rPr>
          <w:rFonts w:ascii="Times New Roman" w:hAnsi="Times New Roman" w:cs="Times New Roman"/>
          <w:sz w:val="24"/>
          <w:szCs w:val="24"/>
        </w:rPr>
        <w:t xml:space="preserve"> </w:t>
      </w:r>
      <w:r w:rsidR="00680CBD" w:rsidRPr="00680CBD">
        <w:rPr>
          <w:rFonts w:ascii="Times New Roman" w:hAnsi="Times New Roman" w:cs="Times New Roman"/>
          <w:sz w:val="24"/>
          <w:szCs w:val="24"/>
        </w:rPr>
        <w:t>63:03:0301025:684</w:t>
      </w:r>
      <w:r>
        <w:rPr>
          <w:rFonts w:ascii="Times New Roman" w:hAnsi="Times New Roman" w:cs="Times New Roman"/>
          <w:sz w:val="24"/>
          <w:szCs w:val="24"/>
        </w:rPr>
        <w:t>), 2</w:t>
      </w:r>
      <w:r w:rsidR="0073382A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 образуемые.</w:t>
      </w:r>
    </w:p>
    <w:p w14:paraId="79171FB1" w14:textId="77777777" w:rsidR="00221FD4" w:rsidRPr="00513FF8" w:rsidRDefault="00221FD4" w:rsidP="00221F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13FF8">
        <w:rPr>
          <w:rFonts w:ascii="Times New Roman" w:hAnsi="Times New Roman" w:cs="Times New Roman"/>
          <w:sz w:val="24"/>
          <w:szCs w:val="24"/>
        </w:rPr>
        <w:t>бъект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13F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которые не имеют данные в ЕГРН:</w:t>
      </w:r>
    </w:p>
    <w:p w14:paraId="6DE759FF" w14:textId="6262D51B" w:rsidR="00221FD4" w:rsidRDefault="00221FD4" w:rsidP="00221F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ОКС2:ЗУ7 – ориентир, </w:t>
      </w:r>
      <w:r w:rsidRPr="00221FD4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221FD4">
        <w:rPr>
          <w:rFonts w:ascii="Times New Roman" w:hAnsi="Times New Roman" w:cs="Times New Roman"/>
          <w:sz w:val="24"/>
          <w:szCs w:val="24"/>
        </w:rPr>
        <w:t>63:03:</w:t>
      </w:r>
      <w:r w:rsidR="003E4F9F" w:rsidRPr="00221FD4">
        <w:rPr>
          <w:rFonts w:ascii="Times New Roman" w:hAnsi="Times New Roman" w:cs="Times New Roman"/>
          <w:sz w:val="24"/>
          <w:szCs w:val="24"/>
        </w:rPr>
        <w:t>0302004:</w:t>
      </w:r>
      <w:r w:rsidR="003E4F9F">
        <w:rPr>
          <w:rFonts w:ascii="Times New Roman" w:hAnsi="Times New Roman" w:cs="Times New Roman"/>
          <w:sz w:val="24"/>
          <w:szCs w:val="24"/>
        </w:rPr>
        <w:t xml:space="preserve"> ЗУ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085AABB0" w14:textId="2ECDAFF8" w:rsidR="00221FD4" w:rsidRDefault="00221FD4" w:rsidP="00221F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ОКС3:710 – ориентир,</w:t>
      </w:r>
      <w:r w:rsidRPr="00221FD4">
        <w:t xml:space="preserve"> </w:t>
      </w:r>
      <w:r w:rsidRPr="00221FD4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21</w:t>
      </w:r>
      <w:r w:rsidR="003E4F9F"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="003E4F9F" w:rsidRPr="003E4F9F">
        <w:rPr>
          <w:rFonts w:ascii="Times New Roman" w:hAnsi="Times New Roman" w:cs="Times New Roman"/>
          <w:sz w:val="24"/>
          <w:szCs w:val="24"/>
        </w:rPr>
        <w:t>63:03:0302004:710</w:t>
      </w:r>
      <w:r w:rsidR="003E4F9F">
        <w:rPr>
          <w:rFonts w:ascii="Times New Roman" w:hAnsi="Times New Roman" w:cs="Times New Roman"/>
          <w:sz w:val="24"/>
          <w:szCs w:val="24"/>
        </w:rPr>
        <w:t>;</w:t>
      </w:r>
    </w:p>
    <w:p w14:paraId="23E47FC8" w14:textId="68E2148C" w:rsidR="003E4F9F" w:rsidRPr="00513FF8" w:rsidRDefault="003E4F9F" w:rsidP="00221F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ОКС4:711 – ориентир, </w:t>
      </w:r>
      <w:r w:rsidRPr="003E4F9F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4F9F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F9F">
        <w:rPr>
          <w:rFonts w:ascii="Times New Roman" w:hAnsi="Times New Roman" w:cs="Times New Roman"/>
          <w:sz w:val="24"/>
          <w:szCs w:val="24"/>
        </w:rPr>
        <w:t>63:03:0302004:711;</w:t>
      </w:r>
    </w:p>
    <w:p w14:paraId="36BC09E5" w14:textId="00392D3F" w:rsidR="003E4F9F" w:rsidRDefault="003E4F9F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ОКС5:ЗУ9 – ориентир, </w:t>
      </w:r>
      <w:r w:rsidRPr="003E4F9F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221FD4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 xml:space="preserve"> ЗУ9</w:t>
      </w:r>
      <w:r w:rsidRPr="00513FF8">
        <w:rPr>
          <w:rFonts w:ascii="Times New Roman" w:hAnsi="Times New Roman" w:cs="Times New Roman"/>
          <w:sz w:val="24"/>
          <w:szCs w:val="24"/>
        </w:rPr>
        <w:t>;</w:t>
      </w:r>
    </w:p>
    <w:p w14:paraId="1697F7B3" w14:textId="26D13EA2" w:rsidR="003E4F9F" w:rsidRDefault="003E4F9F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ОКС7</w:t>
      </w:r>
      <w:r w:rsidR="007624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613 – ориентир, </w:t>
      </w:r>
      <w:r w:rsidRPr="003E4F9F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32, корпус 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3E4F9F">
        <w:rPr>
          <w:rFonts w:ascii="Times New Roman" w:hAnsi="Times New Roman" w:cs="Times New Roman"/>
          <w:sz w:val="24"/>
          <w:szCs w:val="24"/>
        </w:rPr>
        <w:t>63:03:0302004:613</w:t>
      </w:r>
      <w:r w:rsidRPr="00513FF8">
        <w:rPr>
          <w:rFonts w:ascii="Times New Roman" w:hAnsi="Times New Roman" w:cs="Times New Roman"/>
          <w:sz w:val="24"/>
          <w:szCs w:val="24"/>
        </w:rPr>
        <w:t>;</w:t>
      </w:r>
    </w:p>
    <w:p w14:paraId="2EC60E21" w14:textId="250427AD" w:rsidR="003E4F9F" w:rsidRDefault="003E4F9F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ОКС8:611 – ориентир, </w:t>
      </w:r>
      <w:r w:rsidRPr="003E4F9F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Усть-Кинельский посёлок городского типа, Студенцы (Студенцы) улица, дом 48а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3E4F9F">
        <w:rPr>
          <w:rFonts w:ascii="Times New Roman" w:hAnsi="Times New Roman" w:cs="Times New Roman"/>
          <w:sz w:val="24"/>
          <w:szCs w:val="24"/>
        </w:rPr>
        <w:t>63:03:0302004:</w:t>
      </w:r>
      <w:r w:rsidR="00762443">
        <w:rPr>
          <w:rFonts w:ascii="Times New Roman" w:hAnsi="Times New Roman" w:cs="Times New Roman"/>
          <w:sz w:val="24"/>
          <w:szCs w:val="24"/>
        </w:rPr>
        <w:t>611</w:t>
      </w:r>
      <w:r w:rsidRPr="00513FF8">
        <w:rPr>
          <w:rFonts w:ascii="Times New Roman" w:hAnsi="Times New Roman" w:cs="Times New Roman"/>
          <w:sz w:val="24"/>
          <w:szCs w:val="24"/>
        </w:rPr>
        <w:t>;</w:t>
      </w:r>
    </w:p>
    <w:p w14:paraId="33476A79" w14:textId="3170AA36" w:rsidR="003E4F9F" w:rsidRDefault="003E4F9F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62443">
        <w:rPr>
          <w:rFonts w:ascii="Times New Roman" w:hAnsi="Times New Roman" w:cs="Times New Roman"/>
          <w:sz w:val="24"/>
          <w:szCs w:val="24"/>
        </w:rPr>
        <w:t xml:space="preserve">- ОКС9:615 – ориентир, </w:t>
      </w:r>
      <w:r w:rsidR="00762443"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28, корпус А</w:t>
      </w:r>
      <w:r w:rsidR="00762443">
        <w:rPr>
          <w:rFonts w:ascii="Times New Roman" w:hAnsi="Times New Roman" w:cs="Times New Roman"/>
          <w:sz w:val="24"/>
          <w:szCs w:val="24"/>
        </w:rPr>
        <w:t>, в границах земельного участка с кадастровым номером</w:t>
      </w:r>
      <w:r w:rsidR="00762443" w:rsidRPr="00762443">
        <w:rPr>
          <w:rFonts w:ascii="Times New Roman" w:hAnsi="Times New Roman" w:cs="Times New Roman"/>
          <w:sz w:val="24"/>
          <w:szCs w:val="24"/>
        </w:rPr>
        <w:t xml:space="preserve"> 63:03:0302004:615</w:t>
      </w:r>
      <w:r w:rsidR="00762443">
        <w:rPr>
          <w:rFonts w:ascii="Times New Roman" w:hAnsi="Times New Roman" w:cs="Times New Roman"/>
          <w:sz w:val="24"/>
          <w:szCs w:val="24"/>
        </w:rPr>
        <w:t>;</w:t>
      </w:r>
    </w:p>
    <w:p w14:paraId="517E03CC" w14:textId="70F22DEE" w:rsidR="00762443" w:rsidRDefault="00762443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ОКС10:54 – ориентир, </w:t>
      </w:r>
      <w:r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27, корпус 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63:03:0302004:54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D9011E" w14:textId="0B9D4FC7" w:rsidR="00762443" w:rsidRDefault="00762443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ОКС11:51 – ориентир, </w:t>
      </w:r>
      <w:r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 Кинельский) микрорайон, Подгорная улица, дом 24, корпус 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2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51;</w:t>
      </w:r>
    </w:p>
    <w:p w14:paraId="2D0A497B" w14:textId="2EA03FBC" w:rsidR="00762443" w:rsidRDefault="00762443" w:rsidP="003E4F9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ОКС12:590 – ориентир, </w:t>
      </w:r>
      <w:r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Усть-Кинельский посёлок городского типа, Подгорная улица, дом 22А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590;</w:t>
      </w:r>
    </w:p>
    <w:p w14:paraId="2D2C7526" w14:textId="272B7ABF" w:rsidR="00762443" w:rsidRDefault="00762443" w:rsidP="00762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ОКС13:ЗУ8 – ориентир, </w:t>
      </w:r>
      <w:r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 xml:space="preserve"> ЗУ8;</w:t>
      </w:r>
    </w:p>
    <w:p w14:paraId="50A8BC43" w14:textId="445C9203" w:rsidR="00762443" w:rsidRDefault="00762443" w:rsidP="00762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ОКС14:702 – ориентир, </w:t>
      </w:r>
      <w:r w:rsidRPr="00762443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улица, дом 2А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702;</w:t>
      </w:r>
    </w:p>
    <w:p w14:paraId="152CC071" w14:textId="57092362" w:rsidR="00D8034E" w:rsidRDefault="00762443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ОКС15:</w:t>
      </w:r>
      <w:r w:rsidR="00D8034E">
        <w:rPr>
          <w:rFonts w:ascii="Times New Roman" w:hAnsi="Times New Roman" w:cs="Times New Roman"/>
          <w:sz w:val="24"/>
          <w:szCs w:val="24"/>
        </w:rPr>
        <w:t xml:space="preserve">964 – ориентир, </w:t>
      </w:r>
      <w:r w:rsidR="00D8034E"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</w:t>
      </w:r>
      <w:r w:rsidR="00D8034E"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="00D8034E" w:rsidRPr="00762443">
        <w:rPr>
          <w:rFonts w:ascii="Times New Roman" w:hAnsi="Times New Roman" w:cs="Times New Roman"/>
          <w:sz w:val="24"/>
          <w:szCs w:val="24"/>
        </w:rPr>
        <w:t>63:03:0302004:</w:t>
      </w:r>
      <w:r w:rsidR="00D8034E">
        <w:rPr>
          <w:rFonts w:ascii="Times New Roman" w:hAnsi="Times New Roman" w:cs="Times New Roman"/>
          <w:sz w:val="24"/>
          <w:szCs w:val="24"/>
        </w:rPr>
        <w:t>964;</w:t>
      </w:r>
    </w:p>
    <w:p w14:paraId="58293EF6" w14:textId="1904227D" w:rsidR="00D8034E" w:rsidRDefault="00D8034E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ОКС17:508 – ориентир, </w:t>
      </w:r>
      <w:r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улица, дом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8034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508;</w:t>
      </w:r>
    </w:p>
    <w:p w14:paraId="14E88E14" w14:textId="47AD8F28" w:rsidR="00D8034E" w:rsidRDefault="00D8034E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ОКС18:603 – ориентир, </w:t>
      </w:r>
      <w:r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8034E">
        <w:rPr>
          <w:rFonts w:ascii="Times New Roman" w:hAnsi="Times New Roman" w:cs="Times New Roman"/>
          <w:sz w:val="24"/>
          <w:szCs w:val="24"/>
        </w:rPr>
        <w:t>дом 20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603;</w:t>
      </w:r>
    </w:p>
    <w:p w14:paraId="24B194F0" w14:textId="324AC173" w:rsidR="00D8034E" w:rsidRDefault="00D8034E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ОКС19:697 – ориентир, </w:t>
      </w:r>
      <w:r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Усть-Кинельский посёлок городского типа, Студенцы (Студенцы) улица, дом 26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697;</w:t>
      </w:r>
    </w:p>
    <w:p w14:paraId="08E64FCB" w14:textId="61F6DF58" w:rsidR="00D8034E" w:rsidRDefault="00D8034E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ОКС20:584 – ориентир, </w:t>
      </w:r>
      <w:r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улица, дом 38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584;</w:t>
      </w:r>
    </w:p>
    <w:p w14:paraId="2861C3C1" w14:textId="77777777" w:rsidR="00D62CDA" w:rsidRDefault="00D8034E" w:rsidP="00D8034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ОКС21:23 – ориентир, </w:t>
      </w:r>
      <w:r w:rsidRPr="00D8034E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улица, дом 40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 xml:space="preserve">23; </w:t>
      </w:r>
    </w:p>
    <w:p w14:paraId="7FADE072" w14:textId="5EC98D21" w:rsidR="00B82DF2" w:rsidRDefault="00D62CDA" w:rsidP="00B82DF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ОКС2</w:t>
      </w:r>
      <w:r w:rsidR="00B82DF2">
        <w:rPr>
          <w:rFonts w:ascii="Times New Roman" w:hAnsi="Times New Roman" w:cs="Times New Roman"/>
          <w:sz w:val="24"/>
          <w:szCs w:val="24"/>
        </w:rPr>
        <w:t xml:space="preserve">2:675 – ориентир, </w:t>
      </w:r>
      <w:r w:rsidR="00B82DF2" w:rsidRPr="00B82DF2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</w:t>
      </w:r>
      <w:r w:rsidR="003A4EA2">
        <w:rPr>
          <w:rFonts w:ascii="Times New Roman" w:hAnsi="Times New Roman" w:cs="Times New Roman"/>
          <w:sz w:val="24"/>
          <w:szCs w:val="24"/>
        </w:rPr>
        <w:t>.</w:t>
      </w:r>
      <w:r w:rsidR="00B82DF2" w:rsidRPr="00B82DF2">
        <w:rPr>
          <w:rFonts w:ascii="Times New Roman" w:hAnsi="Times New Roman" w:cs="Times New Roman"/>
          <w:sz w:val="24"/>
          <w:szCs w:val="24"/>
        </w:rPr>
        <w:t xml:space="preserve"> Усть-Кинельский) микрорайон, Студенцы улица, дом 38</w:t>
      </w:r>
      <w:r w:rsidR="00B82DF2"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="00B82DF2" w:rsidRPr="00762443">
        <w:rPr>
          <w:rFonts w:ascii="Times New Roman" w:hAnsi="Times New Roman" w:cs="Times New Roman"/>
          <w:sz w:val="24"/>
          <w:szCs w:val="24"/>
        </w:rPr>
        <w:t>63:03:0302004:</w:t>
      </w:r>
      <w:r w:rsidR="00B82DF2">
        <w:rPr>
          <w:rFonts w:ascii="Times New Roman" w:hAnsi="Times New Roman" w:cs="Times New Roman"/>
          <w:sz w:val="24"/>
          <w:szCs w:val="24"/>
        </w:rPr>
        <w:t>675;</w:t>
      </w:r>
    </w:p>
    <w:p w14:paraId="6C16A151" w14:textId="38A97F2F" w:rsidR="00B82DF2" w:rsidRDefault="00B82DF2" w:rsidP="00B82DF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-ОКС23:17 – ориентир,</w:t>
      </w:r>
      <w:r w:rsidRPr="00B82DF2">
        <w:t xml:space="preserve"> </w:t>
      </w:r>
      <w:r w:rsidRPr="00B82DF2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DF2">
        <w:rPr>
          <w:rFonts w:ascii="Times New Roman" w:hAnsi="Times New Roman" w:cs="Times New Roman"/>
          <w:sz w:val="24"/>
          <w:szCs w:val="24"/>
        </w:rPr>
        <w:t>улица, дом 30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17;</w:t>
      </w:r>
    </w:p>
    <w:p w14:paraId="336E633B" w14:textId="6A199475" w:rsidR="00B82DF2" w:rsidRDefault="00B82DF2" w:rsidP="00B82DF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ОКС</w:t>
      </w:r>
      <w:r w:rsidRPr="00B82DF2">
        <w:rPr>
          <w:rFonts w:ascii="Times New Roman" w:hAnsi="Times New Roman" w:cs="Times New Roman"/>
          <w:sz w:val="24"/>
          <w:szCs w:val="24"/>
        </w:rPr>
        <w:t>63:03:0302007:601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DF2">
        <w:rPr>
          <w:rFonts w:ascii="Times New Roman" w:hAnsi="Times New Roman" w:cs="Times New Roman"/>
          <w:sz w:val="24"/>
          <w:szCs w:val="24"/>
        </w:rPr>
        <w:t>:607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B82DF2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Студенцы улица, дом 36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bookmarkStart w:id="1" w:name="_Hlk198544803"/>
      <w:r w:rsidRPr="00762443">
        <w:rPr>
          <w:rFonts w:ascii="Times New Roman" w:hAnsi="Times New Roman" w:cs="Times New Roman"/>
          <w:sz w:val="24"/>
          <w:szCs w:val="24"/>
        </w:rPr>
        <w:t>63:03:0302004</w:t>
      </w:r>
      <w:bookmarkEnd w:id="1"/>
      <w:r w:rsidRPr="00762443">
        <w:rPr>
          <w:rFonts w:ascii="Times New Roman" w:hAnsi="Times New Roman" w:cs="Times New Roman"/>
          <w:sz w:val="24"/>
          <w:szCs w:val="24"/>
        </w:rPr>
        <w:t>:</w:t>
      </w:r>
      <w:r w:rsidR="003250A7">
        <w:rPr>
          <w:rFonts w:ascii="Times New Roman" w:hAnsi="Times New Roman" w:cs="Times New Roman"/>
          <w:sz w:val="24"/>
          <w:szCs w:val="24"/>
        </w:rPr>
        <w:t>607</w:t>
      </w:r>
      <w:r>
        <w:rPr>
          <w:rFonts w:ascii="Times New Roman" w:hAnsi="Times New Roman" w:cs="Times New Roman"/>
          <w:sz w:val="24"/>
          <w:szCs w:val="24"/>
        </w:rPr>
        <w:t>;</w:t>
      </w:r>
      <w:r w:rsidR="003250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6CC29" w14:textId="763542FB" w:rsidR="003250A7" w:rsidRDefault="003250A7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ОКС</w:t>
      </w:r>
      <w:r w:rsidRPr="003250A7">
        <w:t xml:space="preserve"> </w:t>
      </w:r>
      <w:r w:rsidRPr="003250A7">
        <w:rPr>
          <w:rFonts w:ascii="Times New Roman" w:hAnsi="Times New Roman" w:cs="Times New Roman"/>
          <w:sz w:val="24"/>
          <w:szCs w:val="24"/>
        </w:rPr>
        <w:t>63:03:0302001:1063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50A7">
        <w:rPr>
          <w:rFonts w:ascii="Times New Roman" w:hAnsi="Times New Roman" w:cs="Times New Roman"/>
          <w:sz w:val="24"/>
          <w:szCs w:val="24"/>
        </w:rPr>
        <w:t>:35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3250A7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Кинель город, Студенцы (пгт Усть-Кинельский) микрорайон, Подгорная улица, дом 8А</w:t>
      </w:r>
      <w:r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Pr="00762443">
        <w:rPr>
          <w:rFonts w:ascii="Times New Roman" w:hAnsi="Times New Roman" w:cs="Times New Roman"/>
          <w:sz w:val="24"/>
          <w:szCs w:val="24"/>
        </w:rPr>
        <w:t>63:03:0302004:</w:t>
      </w:r>
      <w:r>
        <w:rPr>
          <w:rFonts w:ascii="Times New Roman" w:hAnsi="Times New Roman" w:cs="Times New Roman"/>
          <w:sz w:val="24"/>
          <w:szCs w:val="24"/>
        </w:rPr>
        <w:t>35;</w:t>
      </w:r>
    </w:p>
    <w:p w14:paraId="5C49A5E3" w14:textId="0760BD50" w:rsidR="003A4EA2" w:rsidRPr="00D53BE7" w:rsidRDefault="003A4EA2" w:rsidP="003A4EA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Pr="00762443">
        <w:rPr>
          <w:rFonts w:ascii="Times New Roman" w:hAnsi="Times New Roman" w:cs="Times New Roman"/>
          <w:sz w:val="24"/>
          <w:szCs w:val="24"/>
        </w:rPr>
        <w:t>63:03:0302004</w:t>
      </w:r>
      <w:r>
        <w:rPr>
          <w:rFonts w:ascii="Times New Roman" w:hAnsi="Times New Roman" w:cs="Times New Roman"/>
          <w:sz w:val="24"/>
          <w:szCs w:val="24"/>
        </w:rPr>
        <w:t xml:space="preserve"> пересекают охранные зоны, з</w:t>
      </w:r>
      <w:r w:rsidRPr="00D53BE7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3BE7">
        <w:rPr>
          <w:rFonts w:ascii="Times New Roman" w:hAnsi="Times New Roman" w:cs="Times New Roman"/>
          <w:sz w:val="24"/>
          <w:szCs w:val="24"/>
        </w:rPr>
        <w:t xml:space="preserve">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C25E9E1" w14:textId="7403C600" w:rsidR="00AE44BD" w:rsidRDefault="00AE44BD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4BD">
        <w:rPr>
          <w:rFonts w:ascii="Times New Roman" w:hAnsi="Times New Roman" w:cs="Times New Roman"/>
          <w:sz w:val="24"/>
          <w:szCs w:val="24"/>
        </w:rPr>
        <w:t>63:03-6.167 – Охранная зона инженерных коммуникаций (Охранная зона объекта существующей газораспределительной сети "Газопровод низкого давления. пос. Студенцы, от д. 42 в до д.48 по ул. Центральная");</w:t>
      </w:r>
    </w:p>
    <w:p w14:paraId="63DA9B63" w14:textId="0252A57E" w:rsidR="003A4EA2" w:rsidRDefault="003A4EA2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4EA2">
        <w:rPr>
          <w:rFonts w:ascii="Times New Roman" w:hAnsi="Times New Roman" w:cs="Times New Roman"/>
          <w:sz w:val="24"/>
          <w:szCs w:val="24"/>
        </w:rPr>
        <w:t>63:03-6.633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E44BD">
        <w:rPr>
          <w:rFonts w:ascii="Times New Roman" w:hAnsi="Times New Roman" w:cs="Times New Roman"/>
          <w:sz w:val="24"/>
          <w:szCs w:val="24"/>
        </w:rPr>
        <w:t xml:space="preserve"> </w:t>
      </w:r>
      <w:r w:rsidR="00AE44BD" w:rsidRPr="003A4EA2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AE44BD">
        <w:rPr>
          <w:rFonts w:ascii="Times New Roman" w:hAnsi="Times New Roman" w:cs="Times New Roman"/>
          <w:sz w:val="24"/>
          <w:szCs w:val="24"/>
        </w:rPr>
        <w:t xml:space="preserve"> (</w:t>
      </w:r>
      <w:r w:rsidR="00AE44BD" w:rsidRPr="00AE44BD">
        <w:rPr>
          <w:rFonts w:ascii="Times New Roman" w:hAnsi="Times New Roman" w:cs="Times New Roman"/>
          <w:sz w:val="24"/>
          <w:szCs w:val="24"/>
        </w:rPr>
        <w:t>Охранная зона существующей газораспределительной сети: «Газопровод низкого давления пос. Студенцы, от м. врезки в г/п Ду-70 у д.14 а до д. 31 по ул. Центральная»</w:t>
      </w:r>
      <w:r w:rsidR="00AE44BD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EA9A543" w14:textId="77777777" w:rsidR="00AE44BD" w:rsidRDefault="00AE44BD" w:rsidP="00AE44B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4EA2">
        <w:rPr>
          <w:rFonts w:ascii="Times New Roman" w:hAnsi="Times New Roman" w:cs="Times New Roman"/>
          <w:sz w:val="24"/>
          <w:szCs w:val="24"/>
        </w:rPr>
        <w:t>63:03-6.635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A4EA2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A4EA2">
        <w:rPr>
          <w:rFonts w:ascii="Times New Roman" w:hAnsi="Times New Roman" w:cs="Times New Roman"/>
          <w:sz w:val="24"/>
          <w:szCs w:val="24"/>
        </w:rPr>
        <w:t>Охранная зона существующей газораспределительной сети: «Газопровод низкого давления пос. Студенцы, от ШРП - 7 у д. 63 по ул. Центральной до д. 48»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25836410" w14:textId="7115B1FE" w:rsidR="00AE44BD" w:rsidRDefault="00AE44BD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4BD">
        <w:rPr>
          <w:rFonts w:ascii="Times New Roman" w:hAnsi="Times New Roman" w:cs="Times New Roman"/>
          <w:sz w:val="24"/>
          <w:szCs w:val="24"/>
        </w:rPr>
        <w:t>63:03-6.637 - Охранная зона инженерных коммуникаций (Охранная зона существующей газораспределительной сети: «Газопровод низкого давления пос. У - Кинельский, от д. 26 до д. 42 ул. Центральная»);</w:t>
      </w:r>
    </w:p>
    <w:p w14:paraId="1935667A" w14:textId="51683343" w:rsidR="003A4EA2" w:rsidRDefault="00AE44BD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4BD">
        <w:rPr>
          <w:rFonts w:ascii="Times New Roman" w:hAnsi="Times New Roman" w:cs="Times New Roman"/>
          <w:sz w:val="24"/>
          <w:szCs w:val="24"/>
        </w:rPr>
        <w:t>63:03-6.639 - Зона с особыми условиями использования территории (Охранная зона существующей газораспределительной сети: «Газопровод низкого давления пос. Студенцы, от д. 31 до д. 16 по ул. Центральной»);</w:t>
      </w:r>
    </w:p>
    <w:p w14:paraId="278F16FA" w14:textId="51B263F2" w:rsidR="003A4EA2" w:rsidRDefault="00AE44BD" w:rsidP="003250A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4BD">
        <w:rPr>
          <w:rFonts w:ascii="Times New Roman" w:hAnsi="Times New Roman" w:cs="Times New Roman"/>
          <w:sz w:val="24"/>
          <w:szCs w:val="24"/>
        </w:rPr>
        <w:t>63:03-6.753 - Зона с особыми условиями использования территории (Охранная зона существующей газораспределительной сети: "Газопровод низкого давления пос. Студенцы, от д. 63 к д. 48 и от д. 68 до д.83 по ул. Центральная");</w:t>
      </w:r>
    </w:p>
    <w:p w14:paraId="2D3EB0FF" w14:textId="6C92BECA" w:rsidR="00DB6191" w:rsidRDefault="00AE44BD" w:rsidP="00DB6191">
      <w:pPr>
        <w:pStyle w:val="a3"/>
        <w:ind w:firstLine="709"/>
        <w:jc w:val="both"/>
      </w:pPr>
      <w:r w:rsidRPr="00AE44BD">
        <w:rPr>
          <w:rFonts w:ascii="Times New Roman" w:hAnsi="Times New Roman" w:cs="Times New Roman"/>
          <w:sz w:val="24"/>
          <w:szCs w:val="24"/>
        </w:rPr>
        <w:t>63:03-6.788 – Зона с особыми условиями использования территории (Охранная зона существующей газораспределительной сети "Газопровод низкого давления п. Студенцы от д. 3а до д. 52 по ул. Центральная")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DB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82F"/>
    <w:rsid w:val="001D380E"/>
    <w:rsid w:val="002179EA"/>
    <w:rsid w:val="00221FD4"/>
    <w:rsid w:val="002234B6"/>
    <w:rsid w:val="003250A7"/>
    <w:rsid w:val="003A4EA2"/>
    <w:rsid w:val="003E4F9F"/>
    <w:rsid w:val="00680CBD"/>
    <w:rsid w:val="0073382A"/>
    <w:rsid w:val="00762443"/>
    <w:rsid w:val="009613DC"/>
    <w:rsid w:val="009C0D7B"/>
    <w:rsid w:val="00AE44BD"/>
    <w:rsid w:val="00B1363B"/>
    <w:rsid w:val="00B67874"/>
    <w:rsid w:val="00B82DF2"/>
    <w:rsid w:val="00BB182F"/>
    <w:rsid w:val="00C157BF"/>
    <w:rsid w:val="00C6699C"/>
    <w:rsid w:val="00CD5AC1"/>
    <w:rsid w:val="00D62CDA"/>
    <w:rsid w:val="00D8034E"/>
    <w:rsid w:val="00DB60D6"/>
    <w:rsid w:val="00DB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BC7C"/>
  <w15:chartTrackingRefBased/>
  <w15:docId w15:val="{920C8452-A570-4FE0-8DD9-E0159233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63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23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Гудило Елена Николаевна</dc:creator>
  <cp:keywords/>
  <dc:description/>
  <cp:lastModifiedBy>Игонина Елена Александровна</cp:lastModifiedBy>
  <cp:revision>12</cp:revision>
  <dcterms:created xsi:type="dcterms:W3CDTF">2025-05-16T10:47:00Z</dcterms:created>
  <dcterms:modified xsi:type="dcterms:W3CDTF">2025-05-19T15:46:00Z</dcterms:modified>
</cp:coreProperties>
</file>